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B26141" w:rsidTr="00FC602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B26141" w:rsidRPr="009A40A8" w:rsidRDefault="00B26141" w:rsidP="00FC602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B26141" w:rsidRPr="00B87F8F" w:rsidRDefault="00B26141" w:rsidP="00FC602B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B26141" w:rsidRDefault="00B26141"/>
    <w:p w:rsidR="00B26141" w:rsidRPr="00E40E27" w:rsidRDefault="00B26141" w:rsidP="00B26141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E40E27">
        <w:rPr>
          <w:rFonts w:ascii="Arial" w:hAnsi="Arial" w:cs="Arial"/>
          <w:sz w:val="28"/>
          <w:szCs w:val="28"/>
        </w:rPr>
        <w:t xml:space="preserve">X </w:t>
      </w:r>
      <w:r w:rsidRPr="00E40E27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B26141" w:rsidRDefault="00B26141" w:rsidP="00B26141">
      <w:pPr>
        <w:rPr>
          <w:i/>
        </w:rPr>
      </w:pPr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>Cornea</w:t>
      </w:r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>Sclera</w:t>
      </w:r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Choroidea</w:t>
      </w:r>
      <w:proofErr w:type="spellEnd"/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Corpus </w:t>
      </w:r>
      <w:proofErr w:type="spellStart"/>
      <w:r>
        <w:rPr>
          <w:rFonts w:ascii="Arial" w:hAnsi="Arial" w:cs="Arial"/>
          <w:sz w:val="22"/>
          <w:szCs w:val="22"/>
        </w:rPr>
        <w:t>ciliare</w:t>
      </w:r>
      <w:proofErr w:type="spellEnd"/>
      <w:r>
        <w:rPr>
          <w:rFonts w:ascii="Arial" w:hAnsi="Arial" w:cs="Arial"/>
          <w:sz w:val="22"/>
          <w:szCs w:val="22"/>
          <w:lang w:val="sr-Cyrl-CS"/>
        </w:rPr>
        <w:t xml:space="preserve"> и </w:t>
      </w:r>
      <w:r>
        <w:rPr>
          <w:rFonts w:ascii="Arial" w:hAnsi="Arial" w:cs="Arial"/>
          <w:sz w:val="22"/>
          <w:szCs w:val="22"/>
        </w:rPr>
        <w:t>Iris</w:t>
      </w:r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Хистолошка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грађа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ретине</w:t>
      </w:r>
      <w:proofErr w:type="spellEnd"/>
    </w:p>
    <w:p w:rsidR="00B26141" w:rsidRPr="00D00BDA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Садржај очне јабучице и п</w:t>
      </w:r>
      <w:proofErr w:type="spellStart"/>
      <w:r>
        <w:rPr>
          <w:rFonts w:ascii="Arial" w:hAnsi="Arial" w:cs="Arial"/>
          <w:sz w:val="22"/>
          <w:szCs w:val="22"/>
        </w:rPr>
        <w:t>омоћни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органи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ока</w:t>
      </w:r>
      <w:proofErr w:type="spellEnd"/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Спољашње уво</w:t>
      </w:r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Средње уво</w:t>
      </w:r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Унутрашње уво – општи план грађе</w:t>
      </w:r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Хистолошка грађа утрикулуса, сакулуса и полукружних канала. Неуроепителна поља.</w:t>
      </w:r>
    </w:p>
    <w:p w:rsidR="00B26141" w:rsidRPr="00E40E27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Хистолошка грађа кохлеарног дуктуса</w:t>
      </w:r>
    </w:p>
    <w:p w:rsidR="00B26141" w:rsidRPr="00690FE4" w:rsidRDefault="00B26141" w:rsidP="00B26141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Цитохистолошке карактеристике Кортијевог органа</w:t>
      </w:r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Цитохистолошке карактеристике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епидермиса</w:t>
      </w:r>
      <w:proofErr w:type="spellEnd"/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 xml:space="preserve">Морфолошке и функционалне карактеристике </w:t>
      </w:r>
      <w:proofErr w:type="spellStart"/>
      <w:r>
        <w:rPr>
          <w:rFonts w:ascii="Arial" w:hAnsi="Arial" w:cs="Arial"/>
          <w:sz w:val="22"/>
          <w:szCs w:val="22"/>
        </w:rPr>
        <w:t>меланоцита</w:t>
      </w:r>
      <w:proofErr w:type="spellEnd"/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/>
        </w:rPr>
        <w:t xml:space="preserve">Морфолошке и функционалне карактеристике </w:t>
      </w:r>
      <w:r>
        <w:rPr>
          <w:rFonts w:ascii="Arial" w:hAnsi="Arial" w:cs="Arial"/>
          <w:sz w:val="22"/>
          <w:szCs w:val="22"/>
          <w:lang w:val="ru-RU"/>
        </w:rPr>
        <w:t>Меркелових ћелија</w:t>
      </w:r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/>
        </w:rPr>
        <w:t>Морфолошке и функционалне карактеристике</w:t>
      </w:r>
      <w:r>
        <w:rPr>
          <w:rFonts w:ascii="Arial" w:hAnsi="Arial" w:cs="Arial"/>
          <w:sz w:val="22"/>
          <w:szCs w:val="22"/>
          <w:lang w:val="ru-RU"/>
        </w:rPr>
        <w:t xml:space="preserve"> Лангерхансових ћелија</w:t>
      </w:r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 xml:space="preserve">Цитохистолошке карактеристике </w:t>
      </w:r>
      <w:proofErr w:type="spellStart"/>
      <w:r w:rsidRPr="004F4461">
        <w:rPr>
          <w:rFonts w:ascii="Arial" w:hAnsi="Arial" w:cs="Arial"/>
          <w:sz w:val="22"/>
          <w:szCs w:val="22"/>
        </w:rPr>
        <w:t>дермиса</w:t>
      </w:r>
      <w:proofErr w:type="spellEnd"/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Хистолошка грађа</w:t>
      </w:r>
      <w:r w:rsidRPr="004F44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F4461">
        <w:rPr>
          <w:rFonts w:ascii="Arial" w:hAnsi="Arial" w:cs="Arial"/>
          <w:sz w:val="22"/>
          <w:szCs w:val="22"/>
        </w:rPr>
        <w:t>хиподермиса</w:t>
      </w:r>
      <w:proofErr w:type="spellEnd"/>
    </w:p>
    <w:p w:rsidR="00B26141" w:rsidRPr="00690FE4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Стабљика длаке</w:t>
      </w:r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Фоликул длаке</w:t>
      </w:r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Хистолошка грађа нокта</w:t>
      </w:r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Мерокрине знојне жлезде</w:t>
      </w:r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Апокрине знојне жлезде</w:t>
      </w:r>
    </w:p>
    <w:p w:rsidR="00B26141" w:rsidRPr="004F4461" w:rsidRDefault="00B26141" w:rsidP="00B26141">
      <w:pPr>
        <w:pStyle w:val="ListParagraph"/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/>
        </w:rPr>
        <w:t>Лојне жлезде</w:t>
      </w:r>
    </w:p>
    <w:p w:rsidR="00B26141" w:rsidRDefault="00B26141"/>
    <w:sectPr w:rsidR="00B26141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7F7B"/>
    <w:multiLevelType w:val="hybridMultilevel"/>
    <w:tmpl w:val="E362A4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26141"/>
    <w:rsid w:val="00830903"/>
    <w:rsid w:val="00A53529"/>
    <w:rsid w:val="00B2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614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141"/>
    <w:rPr>
      <w:rFonts w:ascii="Times New Roman" w:eastAsia="Times New Roman" w:hAnsi="Times New Roman" w:cs="Times New Roman"/>
      <w:sz w:val="24"/>
      <w:szCs w:val="24"/>
      <w:lang/>
    </w:rPr>
  </w:style>
  <w:style w:type="paragraph" w:styleId="ListParagraph">
    <w:name w:val="List Paragraph"/>
    <w:basedOn w:val="Normal"/>
    <w:qFormat/>
    <w:rsid w:val="00B26141"/>
    <w:pPr>
      <w:ind w:left="720"/>
    </w:pPr>
    <w:rPr>
      <w:rFonts w:eastAsia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2014-07-01T17:44:00Z</dcterms:created>
  <dcterms:modified xsi:type="dcterms:W3CDTF">2014-07-01T17:47:00Z</dcterms:modified>
</cp:coreProperties>
</file>